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3005" w14:textId="77777777" w:rsidR="00216D60" w:rsidRDefault="00216D60" w:rsidP="00216D60">
      <w:pPr>
        <w:rPr>
          <w:rFonts w:eastAsia="MS Mincho"/>
        </w:rPr>
      </w:pPr>
      <w:r>
        <w:rPr>
          <w:rFonts w:eastAsia="MS Mincho"/>
          <w:b/>
          <w:bCs/>
        </w:rPr>
        <w:t>Business and Noninstructional Operations</w:t>
      </w:r>
      <w:r>
        <w:rPr>
          <w:rFonts w:eastAsia="MS Mincho"/>
          <w:b/>
          <w:bCs/>
        </w:rPr>
        <w:tab/>
      </w:r>
      <w:r>
        <w:rPr>
          <w:rFonts w:eastAsia="MS Mincho"/>
        </w:rPr>
        <w:t>BP 3314</w:t>
      </w:r>
    </w:p>
    <w:p w14:paraId="5A72004A" w14:textId="77777777" w:rsidR="00216D60" w:rsidRDefault="00216D60" w:rsidP="00216D60">
      <w:pPr>
        <w:rPr>
          <w:rFonts w:eastAsia="MS Mincho"/>
        </w:rPr>
      </w:pPr>
    </w:p>
    <w:p w14:paraId="6281F3DE" w14:textId="77777777" w:rsidR="00216D60" w:rsidRDefault="00216D60" w:rsidP="00216D60">
      <w:pPr>
        <w:rPr>
          <w:rFonts w:eastAsia="MS Mincho"/>
          <w:b/>
          <w:bCs/>
        </w:rPr>
      </w:pPr>
      <w:r>
        <w:rPr>
          <w:rFonts w:eastAsia="MS Mincho"/>
          <w:b/>
          <w:bCs/>
        </w:rPr>
        <w:t>PAYMENT FOR GOODS AND SERVICES</w:t>
      </w:r>
    </w:p>
    <w:p w14:paraId="2E757573" w14:textId="77777777" w:rsidR="00216D60" w:rsidRDefault="00216D60" w:rsidP="00216D60">
      <w:pPr>
        <w:rPr>
          <w:rFonts w:eastAsia="MS Mincho"/>
        </w:rPr>
      </w:pPr>
    </w:p>
    <w:p w14:paraId="65C79FBA" w14:textId="151AF386" w:rsidR="00216D60" w:rsidRDefault="00216D60" w:rsidP="00216D60">
      <w:pPr>
        <w:rPr>
          <w:rFonts w:eastAsia="MS Mincho"/>
        </w:rPr>
      </w:pPr>
      <w:r>
        <w:rPr>
          <w:rFonts w:eastAsia="MS Mincho"/>
        </w:rPr>
        <w:t>The Governing Board desires to have invoices paid on time in order that College and Career Advantage</w:t>
      </w:r>
      <w:r w:rsidR="009F43EB">
        <w:rPr>
          <w:rFonts w:eastAsia="MS Mincho"/>
        </w:rPr>
        <w:t xml:space="preserve"> (CCA)</w:t>
      </w:r>
      <w:r>
        <w:rPr>
          <w:rFonts w:eastAsia="MS Mincho"/>
        </w:rPr>
        <w:t xml:space="preserve"> Regional Occupational Program may take advantage of available discounts and avoid finance charges.  CCA shall not be responsible for unauthorized purchases.</w:t>
      </w:r>
    </w:p>
    <w:p w14:paraId="36479A62" w14:textId="77777777" w:rsidR="00216D60" w:rsidRDefault="00216D60" w:rsidP="00216D60">
      <w:pPr>
        <w:rPr>
          <w:rFonts w:eastAsia="MS Mincho"/>
        </w:rPr>
      </w:pPr>
    </w:p>
    <w:p w14:paraId="73FA6615" w14:textId="77777777" w:rsidR="00216D60" w:rsidRDefault="00216D60" w:rsidP="00216D60">
      <w:pPr>
        <w:jc w:val="left"/>
        <w:rPr>
          <w:rFonts w:eastAsia="MS Mincho"/>
          <w:i/>
          <w:iCs/>
          <w:sz w:val="20"/>
        </w:rPr>
      </w:pPr>
      <w:r>
        <w:rPr>
          <w:rFonts w:eastAsia="MS Mincho"/>
          <w:i/>
          <w:iCs/>
          <w:sz w:val="20"/>
        </w:rPr>
        <w:t>(cf. 3300 - Expenditures/Expending Authority)</w:t>
      </w:r>
    </w:p>
    <w:p w14:paraId="682B3494" w14:textId="77777777" w:rsidR="00216D60" w:rsidRDefault="00216D60" w:rsidP="00216D60">
      <w:pPr>
        <w:jc w:val="left"/>
        <w:rPr>
          <w:rFonts w:eastAsia="MS Mincho"/>
          <w:i/>
          <w:iCs/>
          <w:sz w:val="20"/>
        </w:rPr>
      </w:pPr>
      <w:r>
        <w:rPr>
          <w:rFonts w:eastAsia="MS Mincho"/>
          <w:i/>
          <w:iCs/>
          <w:sz w:val="20"/>
        </w:rPr>
        <w:t>(cf. 3312 - Contracts)</w:t>
      </w:r>
    </w:p>
    <w:p w14:paraId="5C8D02D5" w14:textId="77777777" w:rsidR="00216D60" w:rsidRDefault="00216D60" w:rsidP="00216D60">
      <w:pPr>
        <w:jc w:val="left"/>
        <w:rPr>
          <w:rFonts w:eastAsia="MS Mincho"/>
          <w:i/>
          <w:iCs/>
          <w:sz w:val="20"/>
        </w:rPr>
      </w:pPr>
      <w:r>
        <w:rPr>
          <w:rFonts w:eastAsia="MS Mincho"/>
          <w:i/>
          <w:iCs/>
          <w:sz w:val="20"/>
        </w:rPr>
        <w:t>(cf. 3314.2 - Revolving Funds)</w:t>
      </w:r>
    </w:p>
    <w:p w14:paraId="28B282E4" w14:textId="77777777" w:rsidR="00216D60" w:rsidRDefault="00216D60" w:rsidP="00216D60">
      <w:pPr>
        <w:jc w:val="left"/>
        <w:rPr>
          <w:rFonts w:eastAsia="MS Mincho"/>
          <w:i/>
          <w:iCs/>
          <w:sz w:val="20"/>
        </w:rPr>
      </w:pPr>
      <w:r>
        <w:rPr>
          <w:rFonts w:eastAsia="MS Mincho"/>
          <w:i/>
          <w:iCs/>
          <w:sz w:val="20"/>
        </w:rPr>
        <w:t>(cf. 3400 - Management of District Assets/Accounts)</w:t>
      </w:r>
    </w:p>
    <w:p w14:paraId="635432AD" w14:textId="77777777" w:rsidR="00216D60" w:rsidRDefault="00216D60" w:rsidP="00216D60">
      <w:pPr>
        <w:rPr>
          <w:rFonts w:eastAsia="MS Mincho"/>
        </w:rPr>
      </w:pPr>
    </w:p>
    <w:p w14:paraId="30290C7D" w14:textId="46C5C02D" w:rsidR="00216D60" w:rsidRDefault="00216D60" w:rsidP="00216D60">
      <w:pPr>
        <w:rPr>
          <w:rFonts w:eastAsia="MS Mincho"/>
        </w:rPr>
      </w:pPr>
      <w:r>
        <w:rPr>
          <w:rFonts w:eastAsia="MS Mincho"/>
        </w:rPr>
        <w:t>The Executive Director may pay invoices in excess of previously approved purchase order amounts without further Board approval when the excess amount represents sales tax, transportation charges or charges made for the detention of a shipment during loading or unloading.</w:t>
      </w:r>
    </w:p>
    <w:p w14:paraId="31D0D1A1" w14:textId="77777777" w:rsidR="00216D60" w:rsidRDefault="00216D60" w:rsidP="00216D60">
      <w:pPr>
        <w:rPr>
          <w:rFonts w:eastAsia="MS Mincho"/>
        </w:rPr>
      </w:pPr>
    </w:p>
    <w:p w14:paraId="73AFBC48" w14:textId="77777777" w:rsidR="00216D60" w:rsidRDefault="00216D60" w:rsidP="00216D60">
      <w:pPr>
        <w:jc w:val="left"/>
        <w:rPr>
          <w:rFonts w:eastAsia="MS Mincho"/>
          <w:i/>
          <w:sz w:val="20"/>
        </w:rPr>
      </w:pPr>
      <w:r>
        <w:rPr>
          <w:rFonts w:eastAsia="MS Mincho"/>
          <w:i/>
          <w:sz w:val="20"/>
        </w:rPr>
        <w:t>Legal Reference:</w:t>
      </w:r>
    </w:p>
    <w:p w14:paraId="37D6FE3C" w14:textId="77777777" w:rsidR="00216D60" w:rsidRDefault="00216D60" w:rsidP="00216D60">
      <w:pPr>
        <w:ind w:left="720"/>
        <w:jc w:val="left"/>
        <w:rPr>
          <w:rFonts w:eastAsia="MS Mincho"/>
          <w:i/>
          <w:iCs/>
          <w:sz w:val="20"/>
          <w:u w:val="single"/>
        </w:rPr>
      </w:pPr>
      <w:r>
        <w:rPr>
          <w:rFonts w:eastAsia="MS Mincho"/>
          <w:i/>
          <w:iCs/>
          <w:sz w:val="20"/>
          <w:u w:val="single"/>
        </w:rPr>
        <w:t>EDUCATION CODE</w:t>
      </w:r>
    </w:p>
    <w:p w14:paraId="4DE402D0" w14:textId="77777777" w:rsidR="00216D60" w:rsidRDefault="00216D60" w:rsidP="00216D60">
      <w:pPr>
        <w:ind w:left="720"/>
        <w:jc w:val="left"/>
        <w:rPr>
          <w:rFonts w:eastAsia="MS Mincho"/>
          <w:i/>
          <w:iCs/>
          <w:sz w:val="20"/>
        </w:rPr>
      </w:pPr>
      <w:r>
        <w:rPr>
          <w:rFonts w:eastAsia="MS Mincho"/>
          <w:i/>
          <w:iCs/>
          <w:sz w:val="20"/>
        </w:rPr>
        <w:t>42630-42651  General provisions - orders, requisitions and warrants</w:t>
      </w:r>
    </w:p>
    <w:p w14:paraId="3F4CB630" w14:textId="77777777" w:rsidR="00216D60" w:rsidRDefault="00216D60" w:rsidP="00216D60">
      <w:pPr>
        <w:ind w:left="720"/>
        <w:jc w:val="left"/>
        <w:rPr>
          <w:rFonts w:eastAsia="MS Mincho"/>
          <w:i/>
          <w:iCs/>
          <w:sz w:val="20"/>
        </w:rPr>
      </w:pPr>
      <w:r>
        <w:rPr>
          <w:rFonts w:eastAsia="MS Mincho"/>
          <w:i/>
          <w:iCs/>
          <w:sz w:val="20"/>
        </w:rPr>
        <w:t>42800-42806  Revolving cash fund</w:t>
      </w:r>
    </w:p>
    <w:p w14:paraId="7CF613FE" w14:textId="77777777" w:rsidR="00216D60" w:rsidRDefault="00216D60" w:rsidP="00216D60">
      <w:pPr>
        <w:ind w:left="720"/>
        <w:jc w:val="left"/>
        <w:rPr>
          <w:rFonts w:eastAsia="MS Mincho"/>
          <w:i/>
          <w:iCs/>
          <w:sz w:val="20"/>
        </w:rPr>
      </w:pPr>
      <w:r>
        <w:rPr>
          <w:rFonts w:eastAsia="MS Mincho"/>
          <w:i/>
          <w:iCs/>
          <w:sz w:val="20"/>
        </w:rPr>
        <w:t>42810  Alternative revolving fund</w:t>
      </w:r>
    </w:p>
    <w:p w14:paraId="0769FF32" w14:textId="77777777" w:rsidR="00216D60" w:rsidRDefault="00216D60" w:rsidP="00216D60">
      <w:pPr>
        <w:ind w:left="720"/>
        <w:jc w:val="left"/>
        <w:rPr>
          <w:rFonts w:eastAsia="MS Mincho"/>
          <w:i/>
          <w:iCs/>
          <w:sz w:val="20"/>
        </w:rPr>
      </w:pPr>
      <w:r>
        <w:rPr>
          <w:rFonts w:eastAsia="MS Mincho"/>
          <w:i/>
          <w:iCs/>
          <w:sz w:val="20"/>
        </w:rPr>
        <w:t>42820  Prepayment funds</w:t>
      </w:r>
    </w:p>
    <w:p w14:paraId="086FE7D3" w14:textId="77777777" w:rsidR="00216D60" w:rsidRDefault="00216D60" w:rsidP="00216D60">
      <w:pPr>
        <w:ind w:left="720"/>
        <w:jc w:val="left"/>
        <w:rPr>
          <w:rFonts w:eastAsia="MS Mincho"/>
          <w:i/>
          <w:iCs/>
          <w:sz w:val="20"/>
          <w:u w:val="single"/>
        </w:rPr>
      </w:pPr>
      <w:r>
        <w:rPr>
          <w:rFonts w:eastAsia="MS Mincho"/>
          <w:i/>
          <w:iCs/>
          <w:sz w:val="20"/>
          <w:u w:val="single"/>
        </w:rPr>
        <w:t>CODE OF CIVIL PROCEDURE</w:t>
      </w:r>
    </w:p>
    <w:p w14:paraId="481D4824" w14:textId="77777777" w:rsidR="00216D60" w:rsidRDefault="00216D60" w:rsidP="00216D60">
      <w:pPr>
        <w:ind w:left="720"/>
        <w:jc w:val="left"/>
        <w:rPr>
          <w:rFonts w:eastAsia="MS Mincho"/>
          <w:i/>
          <w:iCs/>
          <w:sz w:val="20"/>
        </w:rPr>
      </w:pPr>
      <w:r>
        <w:rPr>
          <w:rFonts w:eastAsia="MS Mincho"/>
          <w:i/>
          <w:iCs/>
          <w:sz w:val="20"/>
        </w:rPr>
        <w:t>685.010  Rate of interest</w:t>
      </w:r>
    </w:p>
    <w:p w14:paraId="266579A7" w14:textId="77777777" w:rsidR="00216D60" w:rsidRDefault="00216D60" w:rsidP="00216D60">
      <w:pPr>
        <w:ind w:left="720"/>
        <w:jc w:val="left"/>
        <w:rPr>
          <w:rFonts w:eastAsia="MS Mincho"/>
          <w:i/>
          <w:iCs/>
          <w:sz w:val="20"/>
          <w:u w:val="single"/>
        </w:rPr>
      </w:pPr>
      <w:r>
        <w:rPr>
          <w:rFonts w:eastAsia="MS Mincho"/>
          <w:i/>
          <w:iCs/>
          <w:sz w:val="20"/>
          <w:u w:val="single"/>
        </w:rPr>
        <w:t>GOVERNMENT CODE</w:t>
      </w:r>
    </w:p>
    <w:p w14:paraId="1DF8B6B7" w14:textId="77777777" w:rsidR="00216D60" w:rsidRDefault="00216D60" w:rsidP="00216D60">
      <w:pPr>
        <w:ind w:left="720"/>
        <w:jc w:val="left"/>
        <w:rPr>
          <w:rFonts w:eastAsia="MS Mincho"/>
          <w:i/>
          <w:iCs/>
          <w:sz w:val="20"/>
        </w:rPr>
      </w:pPr>
      <w:r>
        <w:rPr>
          <w:rFonts w:eastAsia="MS Mincho"/>
          <w:i/>
          <w:iCs/>
          <w:sz w:val="20"/>
        </w:rPr>
        <w:t>5500  Definitions (facsimile signatures)</w:t>
      </w:r>
    </w:p>
    <w:p w14:paraId="6986430D" w14:textId="77777777" w:rsidR="00216D60" w:rsidRDefault="00216D60" w:rsidP="00216D60">
      <w:pPr>
        <w:ind w:left="720"/>
        <w:jc w:val="left"/>
        <w:rPr>
          <w:rFonts w:eastAsia="MS Mincho"/>
          <w:i/>
          <w:iCs/>
          <w:sz w:val="20"/>
        </w:rPr>
      </w:pPr>
      <w:r>
        <w:rPr>
          <w:rFonts w:eastAsia="MS Mincho"/>
          <w:i/>
          <w:iCs/>
          <w:sz w:val="20"/>
        </w:rPr>
        <w:t>5501  Filing and certification of manual signature</w:t>
      </w:r>
    </w:p>
    <w:p w14:paraId="5EC728E1" w14:textId="77777777" w:rsidR="00216D60" w:rsidRDefault="00216D60" w:rsidP="00216D60">
      <w:pPr>
        <w:ind w:left="720"/>
        <w:jc w:val="left"/>
        <w:rPr>
          <w:rFonts w:eastAsia="MS Mincho"/>
          <w:i/>
          <w:iCs/>
          <w:sz w:val="20"/>
        </w:rPr>
      </w:pPr>
      <w:r>
        <w:rPr>
          <w:rFonts w:eastAsia="MS Mincho"/>
          <w:i/>
          <w:iCs/>
          <w:sz w:val="20"/>
        </w:rPr>
        <w:t>5503  Unlawful use of facsimile signatures or seals</w:t>
      </w:r>
    </w:p>
    <w:p w14:paraId="197833CE" w14:textId="77777777" w:rsidR="00216D60" w:rsidRDefault="00216D60" w:rsidP="00216D60">
      <w:pPr>
        <w:ind w:left="720"/>
        <w:jc w:val="left"/>
        <w:rPr>
          <w:rFonts w:eastAsia="MS Mincho"/>
          <w:i/>
          <w:iCs/>
          <w:sz w:val="20"/>
          <w:u w:val="single"/>
        </w:rPr>
      </w:pPr>
      <w:r>
        <w:rPr>
          <w:rFonts w:eastAsia="MS Mincho"/>
          <w:i/>
          <w:iCs/>
          <w:sz w:val="20"/>
          <w:u w:val="single"/>
        </w:rPr>
        <w:t>PUBLIC CONTRACT CODE</w:t>
      </w:r>
    </w:p>
    <w:p w14:paraId="3368272D" w14:textId="77777777" w:rsidR="00216D60" w:rsidRDefault="00216D60" w:rsidP="00216D60">
      <w:pPr>
        <w:ind w:left="720"/>
        <w:jc w:val="left"/>
        <w:rPr>
          <w:rFonts w:eastAsia="MS Mincho"/>
          <w:i/>
          <w:iCs/>
          <w:sz w:val="20"/>
        </w:rPr>
      </w:pPr>
      <w:r>
        <w:rPr>
          <w:rFonts w:eastAsia="MS Mincho"/>
          <w:i/>
          <w:iCs/>
          <w:sz w:val="20"/>
        </w:rPr>
        <w:t>7107  Retention proceeds; withholding; disbursement</w:t>
      </w:r>
    </w:p>
    <w:p w14:paraId="3DB3ABCF" w14:textId="77777777" w:rsidR="00216D60" w:rsidRDefault="00216D60" w:rsidP="00216D60">
      <w:pPr>
        <w:ind w:left="720"/>
        <w:jc w:val="left"/>
        <w:rPr>
          <w:rFonts w:eastAsia="MS Mincho"/>
          <w:i/>
          <w:iCs/>
          <w:sz w:val="20"/>
        </w:rPr>
      </w:pPr>
      <w:r>
        <w:rPr>
          <w:rFonts w:eastAsia="MS Mincho"/>
          <w:i/>
          <w:iCs/>
          <w:sz w:val="20"/>
        </w:rPr>
        <w:t>20104.50  Construction progress payments</w:t>
      </w:r>
    </w:p>
    <w:p w14:paraId="30D30276" w14:textId="77777777" w:rsidR="00216D60" w:rsidRDefault="00216D60" w:rsidP="00216D60">
      <w:pPr>
        <w:rPr>
          <w:rFonts w:eastAsia="MS Mincho"/>
        </w:rPr>
      </w:pPr>
    </w:p>
    <w:p w14:paraId="2A122FAD" w14:textId="77777777" w:rsidR="00216D60" w:rsidRDefault="00216D60" w:rsidP="00216D60">
      <w:pPr>
        <w:rPr>
          <w:rFonts w:eastAsia="MS Mincho"/>
        </w:rPr>
      </w:pPr>
    </w:p>
    <w:p w14:paraId="16BBCC47" w14:textId="77777777" w:rsidR="00216D60" w:rsidRDefault="00216D60" w:rsidP="00216D60">
      <w:pPr>
        <w:rPr>
          <w:rFonts w:eastAsia="MS Mincho"/>
        </w:rPr>
      </w:pPr>
    </w:p>
    <w:p w14:paraId="3D987DC2" w14:textId="77777777" w:rsidR="00216D60" w:rsidRDefault="00216D60" w:rsidP="00216D60">
      <w:pPr>
        <w:rPr>
          <w:rFonts w:eastAsia="MS Mincho"/>
        </w:rPr>
      </w:pPr>
    </w:p>
    <w:p w14:paraId="09C4905F" w14:textId="77777777" w:rsidR="00216D60" w:rsidRDefault="00216D60" w:rsidP="00216D60">
      <w:pPr>
        <w:rPr>
          <w:rFonts w:eastAsia="MS Mincho"/>
        </w:rPr>
      </w:pPr>
    </w:p>
    <w:p w14:paraId="2CECA0A7" w14:textId="77777777" w:rsidR="00216D60" w:rsidRDefault="00216D60" w:rsidP="00216D60">
      <w:pPr>
        <w:rPr>
          <w:rFonts w:eastAsia="MS Mincho"/>
        </w:rPr>
      </w:pPr>
    </w:p>
    <w:p w14:paraId="6D5D204B" w14:textId="77777777" w:rsidR="00216D60" w:rsidRDefault="00216D60" w:rsidP="00216D60">
      <w:pPr>
        <w:rPr>
          <w:rFonts w:eastAsia="MS Mincho"/>
        </w:rPr>
      </w:pPr>
    </w:p>
    <w:p w14:paraId="0B4DCFCD" w14:textId="77777777" w:rsidR="00216D60" w:rsidRDefault="00216D60" w:rsidP="00216D60">
      <w:pPr>
        <w:rPr>
          <w:rFonts w:eastAsia="MS Mincho"/>
        </w:rPr>
      </w:pPr>
    </w:p>
    <w:p w14:paraId="321F1B48" w14:textId="77777777" w:rsidR="00216D60" w:rsidRDefault="00216D60" w:rsidP="00216D60">
      <w:pPr>
        <w:rPr>
          <w:rFonts w:eastAsia="MS Mincho"/>
        </w:rPr>
      </w:pPr>
    </w:p>
    <w:p w14:paraId="1E1D5DA3" w14:textId="77777777" w:rsidR="00216D60" w:rsidRDefault="00216D60" w:rsidP="00216D60">
      <w:pPr>
        <w:rPr>
          <w:rFonts w:eastAsia="MS Mincho"/>
        </w:rPr>
      </w:pPr>
    </w:p>
    <w:p w14:paraId="11FE637E" w14:textId="77777777" w:rsidR="00216D60" w:rsidRDefault="00216D60" w:rsidP="00216D60">
      <w:pPr>
        <w:rPr>
          <w:rFonts w:eastAsia="MS Mincho"/>
        </w:rPr>
      </w:pPr>
    </w:p>
    <w:p w14:paraId="73CAD60C" w14:textId="77777777" w:rsidR="00216D60" w:rsidRDefault="00216D60" w:rsidP="00216D60">
      <w:pPr>
        <w:rPr>
          <w:rFonts w:eastAsia="MS Mincho"/>
        </w:rPr>
      </w:pPr>
    </w:p>
    <w:p w14:paraId="6340F4B0" w14:textId="77777777" w:rsidR="00216D60" w:rsidRDefault="00216D60" w:rsidP="00216D60">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16D60" w14:paraId="764668EF" w14:textId="77777777" w:rsidTr="009F43EB">
        <w:tc>
          <w:tcPr>
            <w:tcW w:w="4675" w:type="dxa"/>
          </w:tcPr>
          <w:p w14:paraId="1B82E743" w14:textId="77777777" w:rsidR="00216D60" w:rsidRDefault="00216D60" w:rsidP="00216D60">
            <w:pPr>
              <w:rPr>
                <w:rFonts w:eastAsia="MS Mincho"/>
              </w:rPr>
            </w:pPr>
            <w:r>
              <w:rPr>
                <w:rFonts w:eastAsia="MS Mincho"/>
              </w:rPr>
              <w:t>Policy</w:t>
            </w:r>
          </w:p>
          <w:p w14:paraId="2C9773BC" w14:textId="77777777" w:rsidR="00216D60" w:rsidRDefault="00216D60" w:rsidP="00216D60">
            <w:pPr>
              <w:rPr>
                <w:rFonts w:eastAsia="MS Mincho"/>
              </w:rPr>
            </w:pPr>
            <w:r>
              <w:rPr>
                <w:rFonts w:eastAsia="MS Mincho"/>
              </w:rPr>
              <w:t>Adopted:  October 25, 2007</w:t>
            </w:r>
          </w:p>
          <w:p w14:paraId="09DE14C9" w14:textId="1A28B6F0" w:rsidR="00216D60" w:rsidRDefault="00216D60" w:rsidP="00216D60">
            <w:pPr>
              <w:rPr>
                <w:rFonts w:eastAsia="MS Mincho"/>
              </w:rPr>
            </w:pPr>
            <w:r>
              <w:rPr>
                <w:rFonts w:eastAsia="MS Mincho"/>
              </w:rPr>
              <w:t xml:space="preserve">Revised:  </w:t>
            </w:r>
            <w:r w:rsidR="00984AB4">
              <w:rPr>
                <w:rFonts w:eastAsia="MS Mincho"/>
              </w:rPr>
              <w:t>December 18</w:t>
            </w:r>
            <w:r>
              <w:rPr>
                <w:rFonts w:eastAsia="MS Mincho"/>
              </w:rPr>
              <w:t>, 2023</w:t>
            </w:r>
          </w:p>
        </w:tc>
        <w:tc>
          <w:tcPr>
            <w:tcW w:w="4675" w:type="dxa"/>
          </w:tcPr>
          <w:p w14:paraId="3F6E891A" w14:textId="77777777" w:rsidR="00216D60" w:rsidRPr="009F43EB" w:rsidRDefault="00216D60" w:rsidP="00216D60">
            <w:pPr>
              <w:jc w:val="right"/>
              <w:rPr>
                <w:rFonts w:eastAsia="MS Mincho"/>
                <w:b/>
                <w:bCs/>
              </w:rPr>
            </w:pPr>
            <w:r w:rsidRPr="009F43EB">
              <w:rPr>
                <w:rFonts w:eastAsia="MS Mincho"/>
                <w:b/>
                <w:bCs/>
              </w:rPr>
              <w:t>COLLEGE AND CAREER ADVANTAGE</w:t>
            </w:r>
          </w:p>
          <w:p w14:paraId="27D01F1D" w14:textId="71DB75EF" w:rsidR="00216D60" w:rsidRDefault="00216D60" w:rsidP="00216D60">
            <w:pPr>
              <w:jc w:val="right"/>
              <w:rPr>
                <w:rFonts w:eastAsia="MS Mincho"/>
              </w:rPr>
            </w:pPr>
            <w:r>
              <w:rPr>
                <w:rFonts w:eastAsia="MS Mincho"/>
              </w:rPr>
              <w:t>San Juan Capistrano, California</w:t>
            </w:r>
          </w:p>
        </w:tc>
      </w:tr>
    </w:tbl>
    <w:p w14:paraId="0E1C1D47"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60"/>
    <w:rsid w:val="000F231F"/>
    <w:rsid w:val="00216D60"/>
    <w:rsid w:val="00984AB4"/>
    <w:rsid w:val="009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49F6"/>
  <w15:chartTrackingRefBased/>
  <w15:docId w15:val="{76145FBD-D4DE-4C64-B5E8-7A3F0660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60"/>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cp:lastPrinted>2023-09-27T21:48:00Z</cp:lastPrinted>
  <dcterms:created xsi:type="dcterms:W3CDTF">2023-09-27T21:37:00Z</dcterms:created>
  <dcterms:modified xsi:type="dcterms:W3CDTF">2024-01-10T18:31:00Z</dcterms:modified>
</cp:coreProperties>
</file>